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87" w:rsidRPr="00461C76" w:rsidRDefault="00192087" w:rsidP="0019208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АНКЕТА КЛИЕНТА – ФИЗИЧЕСКОГО ЛИЦА</w:t>
      </w:r>
    </w:p>
    <w:p w:rsidR="00192087" w:rsidRPr="00461C76" w:rsidRDefault="00192087" w:rsidP="00192087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1159"/>
        <w:gridCol w:w="1225"/>
        <w:gridCol w:w="426"/>
        <w:gridCol w:w="256"/>
        <w:gridCol w:w="29"/>
        <w:gridCol w:w="8"/>
        <w:gridCol w:w="7"/>
        <w:gridCol w:w="9"/>
        <w:gridCol w:w="363"/>
        <w:gridCol w:w="215"/>
        <w:gridCol w:w="364"/>
        <w:gridCol w:w="175"/>
        <w:gridCol w:w="190"/>
        <w:gridCol w:w="80"/>
        <w:gridCol w:w="301"/>
        <w:gridCol w:w="351"/>
        <w:gridCol w:w="71"/>
        <w:gridCol w:w="293"/>
        <w:gridCol w:w="368"/>
        <w:gridCol w:w="145"/>
        <w:gridCol w:w="15"/>
        <w:gridCol w:w="46"/>
        <w:gridCol w:w="78"/>
        <w:gridCol w:w="567"/>
        <w:gridCol w:w="25"/>
        <w:gridCol w:w="690"/>
        <w:gridCol w:w="186"/>
        <w:gridCol w:w="661"/>
        <w:gridCol w:w="25"/>
        <w:gridCol w:w="480"/>
      </w:tblGrid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Сведения, получаемые в целях идентификации клиентов – физических лиц  </w:t>
            </w: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705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  <w:tc>
          <w:tcPr>
            <w:tcW w:w="5689" w:type="dxa"/>
            <w:gridSpan w:val="2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705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48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326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4.2 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 Номер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4.4 Дата выдачи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6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705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0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42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74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74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742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 Российской Федерации</w:t>
            </w: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7.1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705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522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57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  <w:r w:rsidRPr="00461C76">
              <w:rPr>
                <w:rFonts w:ascii="Times New Roman" w:hAnsi="Times New Roman" w:cs="Times New Roman"/>
                <w:b/>
              </w:rPr>
              <w:t>ИНН</w:t>
            </w:r>
            <w:r w:rsidRPr="00461C76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572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 w:rsidRPr="00461C76">
              <w:rPr>
                <w:rFonts w:ascii="Times New Roman" w:hAnsi="Times New Roman" w:cs="Times New Roman"/>
                <w:b/>
              </w:rPr>
              <w:t>СНИЛС</w:t>
            </w:r>
            <w:r w:rsidRPr="00461C76">
              <w:rPr>
                <w:rFonts w:ascii="Times New Roman" w:hAnsi="Times New Roman" w:cs="Times New Roman"/>
              </w:rPr>
              <w:t xml:space="preserve"> (при наличии).</w:t>
            </w:r>
          </w:p>
        </w:tc>
        <w:tc>
          <w:tcPr>
            <w:tcW w:w="4572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302" w:rsidRPr="00461C76" w:rsidTr="00165302">
        <w:trPr>
          <w:cantSplit/>
          <w:trHeight w:val="663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65302" w:rsidRPr="00461C76" w:rsidRDefault="00165302" w:rsidP="003F1BAD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45B673" wp14:editId="44751B44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178435</wp:posOffset>
                      </wp:positionV>
                      <wp:extent cx="274320" cy="182880"/>
                      <wp:effectExtent l="0" t="0" r="0" b="7620"/>
                      <wp:wrapNone/>
                      <wp:docPr id="3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57F0C" id="Прямоугольник 6" o:spid="_x0000_s1026" style="position:absolute;margin-left:58.65pt;margin-top:14.0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"/>
                  </w:pict>
                </mc:Fallback>
              </mc:AlternateContent>
            </w:r>
            <w:r w:rsidRPr="00461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3364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A3D01A" wp14:editId="36734B77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2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DCAB1" id="Прямоугольник 5" o:spid="_x0000_s1026" style="position:absolute;margin-left:66.4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2Gh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"/>
                  </w:pict>
                </mc:Fallback>
              </mc:AlternateContent>
            </w:r>
          </w:p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  <w:tc>
          <w:tcPr>
            <w:tcW w:w="263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Лицо без гражданства</w:t>
            </w:r>
          </w:p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22DBCB" wp14:editId="545699C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57150</wp:posOffset>
                      </wp:positionV>
                      <wp:extent cx="274320" cy="182880"/>
                      <wp:effectExtent l="0" t="0" r="0" b="7620"/>
                      <wp:wrapNone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DA59C" id="Прямоугольник 4" o:spid="_x0000_s1026" style="position:absolute;margin-left:56.25pt;margin-top:4.5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"/>
                  </w:pict>
                </mc:Fallback>
              </mc:AlternateContent>
            </w:r>
          </w:p>
          <w:p w:rsidR="00165302" w:rsidRPr="00461C76" w:rsidRDefault="00165302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302" w:rsidRPr="00461C76" w:rsidRDefault="00165302" w:rsidP="00165302">
            <w:pPr>
              <w:autoSpaceDE w:val="0"/>
              <w:autoSpaceDN w:val="0"/>
              <w:spacing w:after="0" w:line="240" w:lineRule="auto"/>
              <w:ind w:left="-5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иностранного гражданина</w:t>
            </w: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11.1.1</w:t>
            </w:r>
          </w:p>
        </w:tc>
        <w:tc>
          <w:tcPr>
            <w:tcW w:w="309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713" w:type="dxa"/>
            <w:gridSpan w:val="2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11.1.2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71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11.1.3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71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11.1.4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(владение)</w:t>
            </w:r>
          </w:p>
        </w:tc>
        <w:tc>
          <w:tcPr>
            <w:tcW w:w="295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11.1.5 Корпус (строение)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11.1.6 Квартира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11.2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(регистрации) в Российской Федерации</w:t>
            </w: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11.2.1</w:t>
            </w:r>
          </w:p>
        </w:tc>
        <w:tc>
          <w:tcPr>
            <w:tcW w:w="31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698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Корпус (строение)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11.3.1</w:t>
            </w:r>
          </w:p>
        </w:tc>
        <w:tc>
          <w:tcPr>
            <w:tcW w:w="31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698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11.3.2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11.3.3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11.3.4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trHeight w:val="23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11.3.5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11.3.7  Корпус (строение)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11.3.8 Квартира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11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bCs/>
              </w:rPr>
              <w:t>Контактная информация (</w:t>
            </w:r>
            <w:r w:rsidRPr="00461C76">
              <w:rPr>
                <w:rFonts w:ascii="Times New Roman" w:hAnsi="Times New Roman" w:cs="Times New Roman"/>
              </w:rPr>
              <w:t>номер телефона, факса, адрес электронной почты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98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принадлежности к ПДЛ (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иностранным публичным должностным лицам, их супругам, близким родственникам, должностным лицам публичных международных организаций, а также лицам, замещающим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)</w:t>
            </w:r>
          </w:p>
        </w:tc>
        <w:tc>
          <w:tcPr>
            <w:tcW w:w="283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5"/>
              </w:numPr>
              <w:jc w:val="left"/>
              <w:rPr>
                <w:b/>
              </w:rPr>
            </w:pPr>
            <w:r w:rsidRPr="00461C76">
              <w:rPr>
                <w:b/>
              </w:rPr>
              <w:t>Да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Должность клиента, являющегося ПДЛ: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Наименование работодателя: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Адрес работодателя: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Степень родства либо статус (супруг или супруга) по отношению к ПДЛ: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Источники происхождения денежных средств и (или) иного имущества:</w:t>
            </w:r>
          </w:p>
          <w:p w:rsidR="00192087" w:rsidRPr="00461C76" w:rsidRDefault="00192087" w:rsidP="003F1BAD">
            <w:pPr>
              <w:pStyle w:val="a5"/>
            </w:pPr>
          </w:p>
        </w:tc>
        <w:tc>
          <w:tcPr>
            <w:tcW w:w="116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65302">
            <w:pPr>
              <w:pStyle w:val="a5"/>
              <w:numPr>
                <w:ilvl w:val="0"/>
                <w:numId w:val="6"/>
              </w:numPr>
              <w:ind w:left="349" w:hanging="359"/>
              <w:jc w:val="left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92087" w:rsidRPr="00461C76" w:rsidRDefault="00192087" w:rsidP="003F1BAD">
            <w:pPr>
              <w:pStyle w:val="a5"/>
            </w:pP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Сведения о действии в интересах третьего лица (наличие выгодоприобретателя)</w:t>
            </w:r>
          </w:p>
        </w:tc>
        <w:tc>
          <w:tcPr>
            <w:tcW w:w="283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5"/>
              </w:numPr>
              <w:rPr>
                <w:b/>
              </w:rPr>
            </w:pPr>
            <w:r w:rsidRPr="00461C76">
              <w:rPr>
                <w:b/>
              </w:rPr>
              <w:t>Да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При наличии отметки в данной графе заполняется Анкета выгодоприобретателя</w:t>
            </w:r>
          </w:p>
        </w:tc>
        <w:tc>
          <w:tcPr>
            <w:tcW w:w="116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65302">
            <w:pPr>
              <w:pStyle w:val="a5"/>
              <w:numPr>
                <w:ilvl w:val="0"/>
                <w:numId w:val="6"/>
              </w:numPr>
              <w:ind w:left="349" w:hanging="284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все сделки и платежи проводит к собственной выгоде и за свой счет</w:t>
            </w:r>
          </w:p>
        </w:tc>
      </w:tr>
      <w:tr w:rsidR="00192087" w:rsidRPr="00461C76" w:rsidTr="00165302">
        <w:trPr>
          <w:cantSplit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  <w:r w:rsidRPr="00461C76">
              <w:rPr>
                <w:b/>
              </w:rPr>
              <w:t>Обязательство о предоставлении сведений о выгодоприобретателе.</w:t>
            </w:r>
          </w:p>
          <w:p w:rsidR="00192087" w:rsidRPr="00461C76" w:rsidRDefault="00192087" w:rsidP="003F1BAD">
            <w:pPr>
              <w:pStyle w:val="a5"/>
              <w:ind w:left="720"/>
              <w:rPr>
                <w:b/>
              </w:rPr>
            </w:pPr>
            <w:r w:rsidRPr="00461C76">
              <w:t>В случае проведения операций и сделок в интересах третьего лица (выгодоприобретателя) обязуюсь представить необходимые документы и сведения о выгодоприобретателе не позднее 7 (семи) рабочих дней с даты совершения банковской операции (сделки).</w:t>
            </w:r>
          </w:p>
        </w:tc>
      </w:tr>
      <w:tr w:rsidR="00192087" w:rsidRPr="00461C76" w:rsidTr="00165302">
        <w:trPr>
          <w:cantSplit/>
          <w:trHeight w:val="521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>Сведения о бенефициарном владельце.</w:t>
            </w:r>
          </w:p>
          <w:p w:rsidR="00192087" w:rsidRPr="00461C76" w:rsidRDefault="0019208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</w:rPr>
              <w:t>Обоснование принятого решения о признании бенефициарного владельца.</w:t>
            </w:r>
          </w:p>
        </w:tc>
        <w:tc>
          <w:tcPr>
            <w:tcW w:w="283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5"/>
              </w:numPr>
              <w:rPr>
                <w:b/>
              </w:rPr>
            </w:pPr>
            <w:r w:rsidRPr="00461C76">
              <w:rPr>
                <w:b/>
              </w:rPr>
              <w:t>Да</w:t>
            </w:r>
          </w:p>
          <w:p w:rsidR="00192087" w:rsidRPr="00461C76" w:rsidRDefault="00192087" w:rsidP="003F1BAD">
            <w:pPr>
              <w:pStyle w:val="a5"/>
              <w:ind w:left="720"/>
              <w:rPr>
                <w:b/>
              </w:rPr>
            </w:pPr>
          </w:p>
          <w:p w:rsidR="00192087" w:rsidRPr="00461C76" w:rsidRDefault="00192087" w:rsidP="00192087">
            <w:pPr>
              <w:pStyle w:val="a5"/>
              <w:numPr>
                <w:ilvl w:val="0"/>
                <w:numId w:val="7"/>
              </w:numPr>
              <w:rPr>
                <w:b/>
              </w:rPr>
            </w:pPr>
            <w:r w:rsidRPr="00461C76">
              <w:rPr>
                <w:b/>
              </w:rPr>
              <w:t>ФИО</w:t>
            </w:r>
          </w:p>
          <w:p w:rsidR="00192087" w:rsidRPr="00461C76" w:rsidRDefault="00192087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>Обоснование:___________</w:t>
            </w:r>
          </w:p>
          <w:p w:rsidR="00192087" w:rsidRPr="00461C76" w:rsidRDefault="00192087" w:rsidP="003F1BAD">
            <w:pPr>
              <w:pStyle w:val="a5"/>
            </w:pPr>
            <w:r w:rsidRPr="00461C76">
              <w:t>При наличии отметки в данной графе заполняется Анкета бенефициарного владельца</w:t>
            </w:r>
          </w:p>
        </w:tc>
        <w:tc>
          <w:tcPr>
            <w:tcW w:w="116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65302">
            <w:pPr>
              <w:pStyle w:val="a5"/>
              <w:numPr>
                <w:ilvl w:val="0"/>
                <w:numId w:val="6"/>
              </w:numPr>
              <w:ind w:left="349" w:hanging="142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92087" w:rsidRPr="00461C76" w:rsidRDefault="00192087" w:rsidP="003F1BAD">
            <w:pPr>
              <w:pStyle w:val="a5"/>
            </w:pPr>
          </w:p>
        </w:tc>
      </w:tr>
      <w:tr w:rsidR="00192087" w:rsidRPr="00461C76" w:rsidTr="00165302">
        <w:trPr>
          <w:cantSplit/>
          <w:trHeight w:val="390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установления деловых отношений с НКО</w:t>
            </w:r>
          </w:p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(Сведения устанавливаются в отношении клиентов с повышенным уровнем риска)</w:t>
            </w:r>
          </w:p>
        </w:tc>
        <w:tc>
          <w:tcPr>
            <w:tcW w:w="4001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3"/>
              </w:numPr>
              <w:rPr>
                <w:b/>
              </w:rPr>
            </w:pPr>
            <w:r w:rsidRPr="00461C76">
              <w:rPr>
                <w:b/>
              </w:rPr>
              <w:t>Расчетно-кассовое обслуживание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3"/>
              </w:numPr>
              <w:rPr>
                <w:b/>
              </w:rPr>
            </w:pPr>
            <w:r w:rsidRPr="00461C76">
              <w:rPr>
                <w:b/>
              </w:rPr>
              <w:t>Иное (указать)……………………</w:t>
            </w:r>
          </w:p>
          <w:p w:rsidR="00192087" w:rsidRPr="00461C76" w:rsidRDefault="00192087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 xml:space="preserve">Наличие действующих отношений с </w:t>
            </w:r>
            <w:r w:rsidRPr="00461C76">
              <w:rPr>
                <w:b/>
                <w:bCs/>
              </w:rPr>
              <w:t>НКО</w:t>
            </w:r>
            <w:r w:rsidRPr="00461C76">
              <w:rPr>
                <w:b/>
              </w:rPr>
              <w:t xml:space="preserve"> ……………………………………………..</w:t>
            </w:r>
          </w:p>
        </w:tc>
      </w:tr>
      <w:tr w:rsidR="00192087" w:rsidRPr="00461C76" w:rsidTr="00165302">
        <w:trPr>
          <w:cantSplit/>
          <w:trHeight w:val="390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pStyle w:val="a5"/>
              <w:rPr>
                <w:b/>
                <w:bCs/>
                <w:spacing w:val="-7"/>
              </w:rPr>
            </w:pPr>
            <w:r w:rsidRPr="00461C76">
              <w:rPr>
                <w:b/>
                <w:bCs/>
                <w:spacing w:val="-7"/>
              </w:rPr>
              <w:t xml:space="preserve">Предполагаемый характер деловых отношений с </w:t>
            </w:r>
            <w:r w:rsidRPr="00461C76">
              <w:rPr>
                <w:b/>
                <w:bCs/>
              </w:rPr>
              <w:t>НКО</w:t>
            </w:r>
          </w:p>
          <w:p w:rsidR="00192087" w:rsidRPr="00461C76" w:rsidRDefault="00192087" w:rsidP="003F1BAD">
            <w:pPr>
              <w:pStyle w:val="a5"/>
              <w:rPr>
                <w:b/>
                <w:bCs/>
                <w:i/>
              </w:rPr>
            </w:pPr>
            <w:r w:rsidRPr="00461C76">
              <w:rPr>
                <w:b/>
                <w:bCs/>
                <w:i/>
              </w:rPr>
              <w:t>(Сведения устанавливаются в отношении клиентов с повышенным уровнем риска)</w:t>
            </w:r>
          </w:p>
        </w:tc>
        <w:tc>
          <w:tcPr>
            <w:tcW w:w="4001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Краткосрочный</w:t>
            </w:r>
          </w:p>
          <w:p w:rsidR="00192087" w:rsidRPr="00461C76" w:rsidRDefault="00192087" w:rsidP="0019208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Долгосрочный</w:t>
            </w:r>
          </w:p>
          <w:p w:rsidR="00192087" w:rsidRPr="00461C76" w:rsidRDefault="00192087" w:rsidP="003F1BAD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Планируемые услуги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НКО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……………………………………….</w:t>
            </w:r>
          </w:p>
        </w:tc>
      </w:tr>
      <w:tr w:rsidR="00192087" w:rsidRPr="00461C76" w:rsidTr="007D1C5A">
        <w:trPr>
          <w:cantSplit/>
          <w:trHeight w:val="1670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Цели финансово-хозяйственной деятельности</w:t>
            </w:r>
          </w:p>
          <w:p w:rsidR="00192087" w:rsidRPr="00461C76" w:rsidRDefault="0019208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  <w:i/>
              </w:rPr>
              <w:t>(Сведения устанавливаются в отношении клиентов с повышенным уровнем риска</w:t>
            </w:r>
            <w:r w:rsidRPr="00461C76">
              <w:rPr>
                <w:b/>
                <w:bCs/>
              </w:rPr>
              <w:t>)</w:t>
            </w:r>
          </w:p>
          <w:p w:rsidR="00192087" w:rsidRPr="00461C76" w:rsidRDefault="0019208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Цели финансово-хозяйственной деятельности</w:t>
            </w:r>
          </w:p>
          <w:p w:rsidR="00192087" w:rsidRPr="00461C76" w:rsidRDefault="00192087" w:rsidP="007D1C5A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  <w:i/>
              </w:rPr>
              <w:t>(Сведения устанавливаются в отношении клиентов с повышенным уровнем риска</w:t>
            </w:r>
            <w:r w:rsidRPr="00461C76">
              <w:rPr>
                <w:b/>
                <w:bCs/>
              </w:rPr>
              <w:t>)</w:t>
            </w:r>
          </w:p>
        </w:tc>
        <w:tc>
          <w:tcPr>
            <w:tcW w:w="4001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2087" w:rsidRPr="00461C76" w:rsidRDefault="00192087" w:rsidP="0016530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6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платежей, не связанных с предпринимательской деятельностью</w:t>
            </w:r>
          </w:p>
          <w:p w:rsidR="00192087" w:rsidRPr="00461C76" w:rsidRDefault="00192087" w:rsidP="007D1C5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6" w:hanging="426"/>
              <w:jc w:val="both"/>
              <w:rPr>
                <w:b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Иное (указать)……………………….</w:t>
            </w:r>
          </w:p>
        </w:tc>
      </w:tr>
      <w:tr w:rsidR="00192087" w:rsidRPr="00461C76" w:rsidTr="00165302">
        <w:trPr>
          <w:cantSplit/>
          <w:trHeight w:val="390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80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финансовом положении физического лица </w:t>
            </w:r>
          </w:p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(Сведения устанавливаются в отношении клиентов с повышенным уровнем риска)</w:t>
            </w:r>
          </w:p>
        </w:tc>
        <w:tc>
          <w:tcPr>
            <w:tcW w:w="4001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1"/>
              </w:numPr>
              <w:rPr>
                <w:b/>
                <w:bCs/>
              </w:rPr>
            </w:pPr>
            <w:r w:rsidRPr="00461C76">
              <w:rPr>
                <w:b/>
                <w:bCs/>
              </w:rPr>
              <w:t>Устойчивое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1"/>
              </w:numPr>
              <w:rPr>
                <w:b/>
                <w:bCs/>
              </w:rPr>
            </w:pPr>
            <w:r w:rsidRPr="00461C76">
              <w:rPr>
                <w:b/>
                <w:bCs/>
              </w:rPr>
              <w:t>Неустойчивое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1"/>
              </w:numPr>
            </w:pPr>
            <w:r w:rsidRPr="00461C76">
              <w:rPr>
                <w:b/>
                <w:bCs/>
              </w:rPr>
              <w:t>Кризисное</w:t>
            </w:r>
          </w:p>
        </w:tc>
      </w:tr>
      <w:tr w:rsidR="00192087" w:rsidRPr="00461C76" w:rsidTr="00165302">
        <w:trPr>
          <w:cantSplit/>
          <w:trHeight w:val="390"/>
        </w:trPr>
        <w:tc>
          <w:tcPr>
            <w:tcW w:w="951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21. Сведения о деловой репутации.</w:t>
            </w:r>
          </w:p>
          <w:p w:rsidR="00192087" w:rsidRPr="00461C76" w:rsidRDefault="00192087" w:rsidP="003F1BAD">
            <w:pPr>
              <w:keepNext/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производство по делу о несостоятельности (банкротстве) в отношении физического лица по состоянию на дату предоставления документов </w:t>
            </w:r>
            <w:r w:rsidRPr="00461C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(нужное отметить)</w:t>
            </w:r>
          </w:p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не ведется        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ab/>
              <w:t xml:space="preserve">  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ведется</w:t>
            </w:r>
          </w:p>
          <w:p w:rsidR="00192087" w:rsidRPr="00461C76" w:rsidRDefault="00192087" w:rsidP="003F1BAD">
            <w:pPr>
              <w:keepNext/>
              <w:tabs>
                <w:tab w:val="left" w:pos="1845"/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вступившие в силу решения судебных органов в отношении физического лица о признании его несостоятельным (банкротом) по состоянию на дату предоставления документов </w:t>
            </w:r>
            <w:r w:rsidRPr="00461C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(нужное отметить)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192087" w:rsidRPr="00461C76" w:rsidRDefault="00192087" w:rsidP="003F1BAD">
            <w:pPr>
              <w:keepNext/>
              <w:tabs>
                <w:tab w:val="left" w:pos="2940"/>
                <w:tab w:val="left" w:pos="34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отсутствуют              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имеются</w:t>
            </w:r>
          </w:p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факты неисполнения физическим лицом своих денежных обязательств по причине отсутствия денежных средств на банковских счетах по состоянию на дату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предоставления документов </w:t>
            </w:r>
            <w:r w:rsidRPr="00461C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(нужное отметить)</w:t>
            </w:r>
          </w:p>
          <w:p w:rsidR="00192087" w:rsidRPr="00461C76" w:rsidRDefault="00192087" w:rsidP="003F1BAD">
            <w:pPr>
              <w:keepNext/>
              <w:tabs>
                <w:tab w:val="left" w:pos="3011"/>
                <w:tab w:val="center" w:pos="3577"/>
              </w:tabs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отсутствуют              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имеются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92087" w:rsidRPr="00461C76" w:rsidTr="00165302">
        <w:trPr>
          <w:cantSplit/>
          <w:trHeight w:val="39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623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представителе клиента, в т. ч. наименование, дата выдачи, срок действия, номер документа, подтверждающего наличие полномочий представителя клиента</w:t>
            </w:r>
          </w:p>
        </w:tc>
        <w:tc>
          <w:tcPr>
            <w:tcW w:w="27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  <w:trHeight w:val="39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623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происхождения денежных средств и (или) иного имущества.</w:t>
            </w:r>
          </w:p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(Сведения устанавливаются в отношении клиентов с повышенным уровнем риска)</w:t>
            </w:r>
          </w:p>
        </w:tc>
        <w:tc>
          <w:tcPr>
            <w:tcW w:w="27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1"/>
              </w:numPr>
              <w:rPr>
                <w:b/>
                <w:bCs/>
              </w:rPr>
            </w:pPr>
            <w:r w:rsidRPr="00461C76">
              <w:rPr>
                <w:b/>
                <w:bCs/>
              </w:rPr>
              <w:t>Заработная плата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1"/>
              </w:numPr>
              <w:rPr>
                <w:b/>
                <w:bCs/>
              </w:rPr>
            </w:pPr>
            <w:r w:rsidRPr="00461C76">
              <w:rPr>
                <w:b/>
                <w:bCs/>
              </w:rPr>
              <w:t>Пенсия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1"/>
              </w:numPr>
              <w:rPr>
                <w:b/>
                <w:bCs/>
              </w:rPr>
            </w:pPr>
            <w:r w:rsidRPr="00461C76">
              <w:rPr>
                <w:b/>
                <w:bCs/>
              </w:rPr>
              <w:t>иной доход (указать)……</w:t>
            </w:r>
          </w:p>
        </w:tc>
      </w:tr>
      <w:tr w:rsidR="00192087" w:rsidRPr="00461C76" w:rsidTr="00165302">
        <w:trPr>
          <w:cantSplit/>
          <w:trHeight w:val="39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623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27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  <w:r w:rsidRPr="00461C76">
              <w:rPr>
                <w:b/>
              </w:rPr>
              <w:t>Да</w:t>
            </w:r>
          </w:p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  <w:trHeight w:val="39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623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Сведения о принадлежности к иностранным налогоплательщикам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- лицам, на которых распространяется законодательство иностранного государства о налогообложении иностранных счетов.</w:t>
            </w:r>
          </w:p>
        </w:tc>
        <w:tc>
          <w:tcPr>
            <w:tcW w:w="27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087" w:rsidRPr="00461C76" w:rsidRDefault="00192087" w:rsidP="00192087">
            <w:pPr>
              <w:pStyle w:val="a5"/>
              <w:numPr>
                <w:ilvl w:val="0"/>
                <w:numId w:val="2"/>
              </w:numPr>
              <w:ind w:left="643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  <w:r w:rsidRPr="00461C76">
              <w:rPr>
                <w:b/>
              </w:rPr>
              <w:t>Да ______________</w:t>
            </w:r>
          </w:p>
          <w:p w:rsidR="00192087" w:rsidRPr="00461C76" w:rsidRDefault="00192087" w:rsidP="00192087">
            <w:pPr>
              <w:pStyle w:val="a5"/>
              <w:numPr>
                <w:ilvl w:val="0"/>
                <w:numId w:val="2"/>
              </w:numPr>
              <w:rPr>
                <w:b/>
              </w:rPr>
            </w:pPr>
            <w:r w:rsidRPr="00461C76">
              <w:rPr>
                <w:b/>
              </w:rPr>
              <w:t xml:space="preserve">        (Государство)</w:t>
            </w:r>
          </w:p>
        </w:tc>
      </w:tr>
    </w:tbl>
    <w:p w:rsidR="00192087" w:rsidRPr="00461C76" w:rsidRDefault="00192087" w:rsidP="00192087">
      <w:pPr>
        <w:pStyle w:val="a8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380"/>
        <w:gridCol w:w="2111"/>
        <w:gridCol w:w="2469"/>
        <w:gridCol w:w="2209"/>
      </w:tblGrid>
      <w:tr w:rsidR="00192087" w:rsidRPr="00461C76" w:rsidTr="00165302">
        <w:trPr>
          <w:cantSplit/>
          <w:trHeight w:val="17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087" w:rsidRPr="00461C76" w:rsidRDefault="0019208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894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92087" w:rsidRPr="00461C76" w:rsidRDefault="00192087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192087" w:rsidRPr="00461C76" w:rsidRDefault="00192087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192087" w:rsidRPr="00461C76" w:rsidRDefault="0019208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192087" w:rsidRPr="00461C76" w:rsidRDefault="00192087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192087" w:rsidRPr="00461C76" w:rsidRDefault="0019208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192087" w:rsidRPr="00461C76" w:rsidTr="00165302">
        <w:trPr>
          <w:cantSplit/>
          <w:trHeight w:val="6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2087" w:rsidRPr="00461C76" w:rsidRDefault="00192087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192087" w:rsidRPr="00461C76" w:rsidTr="00165302">
        <w:trPr>
          <w:cantSplit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2087" w:rsidRPr="00461C76" w:rsidRDefault="00192087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192087" w:rsidRPr="00461C76" w:rsidTr="00165302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2087" w:rsidRPr="00461C76" w:rsidRDefault="0019208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92087" w:rsidRPr="00461C76" w:rsidRDefault="0019208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192087" w:rsidRPr="00461C76" w:rsidRDefault="00192087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192087" w:rsidRPr="00461C76" w:rsidRDefault="00192087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192087" w:rsidRDefault="00192087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7D1C5A" w:rsidRDefault="007D1C5A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7D1C5A" w:rsidRDefault="007D1C5A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7D1C5A" w:rsidRDefault="007D1C5A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7D1C5A" w:rsidRPr="00461C76" w:rsidRDefault="007D1C5A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  <w:bookmarkStart w:id="0" w:name="_GoBack"/>
      <w:bookmarkEnd w:id="0"/>
    </w:p>
    <w:p w:rsidR="00192087" w:rsidRPr="00461C76" w:rsidRDefault="00192087" w:rsidP="0019208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923"/>
      </w:tblGrid>
      <w:tr w:rsidR="00192087" w:rsidRPr="00461C76" w:rsidTr="003F1BAD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Заполняется  сотрудником НКО, принявшим документы</w:t>
            </w:r>
          </w:p>
        </w:tc>
      </w:tr>
      <w:tr w:rsidR="00192087" w:rsidRPr="00461C76" w:rsidTr="003F1BA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87" w:rsidRPr="00461C76" w:rsidRDefault="00192087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087" w:rsidRPr="00461C76" w:rsidTr="003F1BA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192087" w:rsidRPr="00461C76" w:rsidRDefault="0019208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6F637E" w:rsidRDefault="006F637E" w:rsidP="007D1C5A">
      <w:pPr>
        <w:pStyle w:val="a8"/>
        <w:spacing w:before="0" w:beforeAutospacing="0" w:after="0" w:afterAutospacing="0"/>
        <w:jc w:val="both"/>
      </w:pPr>
    </w:p>
    <w:sectPr w:rsidR="006F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E7D"/>
    <w:multiLevelType w:val="hybridMultilevel"/>
    <w:tmpl w:val="C0DC520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46E"/>
    <w:multiLevelType w:val="hybridMultilevel"/>
    <w:tmpl w:val="9092C6FE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4D31"/>
    <w:multiLevelType w:val="hybridMultilevel"/>
    <w:tmpl w:val="1CB23922"/>
    <w:lvl w:ilvl="0" w:tplc="D938E8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D1014"/>
    <w:multiLevelType w:val="hybridMultilevel"/>
    <w:tmpl w:val="26A4CC3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7935"/>
    <w:multiLevelType w:val="hybridMultilevel"/>
    <w:tmpl w:val="5EE876E8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C3362"/>
    <w:multiLevelType w:val="hybridMultilevel"/>
    <w:tmpl w:val="FEDCCC96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42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302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087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07B94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C5A"/>
    <w:rsid w:val="007D1D8D"/>
    <w:rsid w:val="007D20A6"/>
    <w:rsid w:val="007D2163"/>
    <w:rsid w:val="007D2530"/>
    <w:rsid w:val="007D2A90"/>
    <w:rsid w:val="007D2C31"/>
    <w:rsid w:val="007D2D05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242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FBE0"/>
  <w15:chartTrackingRefBased/>
  <w15:docId w15:val="{8E7C2A32-E6B2-46A3-8CEE-3DFD3CD3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0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20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920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920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2087"/>
    <w:pPr>
      <w:ind w:left="720"/>
      <w:contextualSpacing/>
    </w:pPr>
  </w:style>
  <w:style w:type="paragraph" w:customStyle="1" w:styleId="ConsPlusNormal">
    <w:name w:val="ConsPlusNormal"/>
    <w:rsid w:val="00192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9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2019-03-27T10:52:00Z</dcterms:created>
  <dcterms:modified xsi:type="dcterms:W3CDTF">2019-03-27T12:45:00Z</dcterms:modified>
</cp:coreProperties>
</file>